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EA237" w14:textId="77777777" w:rsidR="0080760E" w:rsidRDefault="0080760E" w:rsidP="0080760E">
      <w:pPr>
        <w:pStyle w:val="NormaleWeb"/>
        <w:spacing w:line="276" w:lineRule="auto"/>
        <w:rPr>
          <w:rFonts w:asciiTheme="minorHAnsi" w:hAnsiTheme="minorHAnsi"/>
          <w:iCs/>
          <w:sz w:val="24"/>
          <w:szCs w:val="24"/>
        </w:rPr>
      </w:pPr>
      <w:r w:rsidRPr="00F2775E">
        <w:rPr>
          <w:rFonts w:asciiTheme="minorHAnsi" w:hAnsiTheme="minorHAnsi"/>
          <w:iCs/>
          <w:sz w:val="24"/>
          <w:szCs w:val="24"/>
        </w:rPr>
        <w:t>4° domenica di Quaresima</w:t>
      </w:r>
    </w:p>
    <w:p w14:paraId="0851F1D3" w14:textId="77777777" w:rsidR="0080760E" w:rsidRDefault="0080760E" w:rsidP="0080760E">
      <w:pPr>
        <w:pStyle w:val="NormaleWeb"/>
        <w:spacing w:line="276" w:lineRule="auto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CD1411" wp14:editId="7987D971">
            <wp:simplePos x="0" y="0"/>
            <wp:positionH relativeFrom="column">
              <wp:posOffset>-228600</wp:posOffset>
            </wp:positionH>
            <wp:positionV relativeFrom="paragraph">
              <wp:posOffset>187960</wp:posOffset>
            </wp:positionV>
            <wp:extent cx="3341370" cy="2507615"/>
            <wp:effectExtent l="0" t="0" r="11430" b="6985"/>
            <wp:wrapTight wrapText="bothSides">
              <wp:wrapPolygon edited="0">
                <wp:start x="0" y="0"/>
                <wp:lineTo x="0" y="21441"/>
                <wp:lineTo x="21510" y="21441"/>
                <wp:lineTo x="21510" y="0"/>
                <wp:lineTo x="0" y="0"/>
              </wp:wrapPolygon>
            </wp:wrapTight>
            <wp:docPr id="4" name="Immagine 4" descr="Macintosh HD:Users:iMac:Desktop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iMac:Desktop: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6D6F6" w14:textId="77777777" w:rsidR="0080760E" w:rsidRDefault="0080760E" w:rsidP="0080760E">
      <w:pPr>
        <w:pStyle w:val="NormaleWeb"/>
        <w:rPr>
          <w:rFonts w:asciiTheme="minorHAnsi" w:hAnsiTheme="minorHAnsi"/>
          <w:iCs/>
          <w:sz w:val="24"/>
          <w:szCs w:val="24"/>
        </w:rPr>
      </w:pPr>
    </w:p>
    <w:p w14:paraId="636174C1" w14:textId="77777777" w:rsidR="0080760E" w:rsidRPr="00F2775E" w:rsidRDefault="0080760E" w:rsidP="0080760E">
      <w:pPr>
        <w:pStyle w:val="NormaleWeb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ALLA PISCINA DELLO SPECCHIO </w:t>
      </w:r>
    </w:p>
    <w:p w14:paraId="2CC904B4" w14:textId="77777777" w:rsidR="0080760E" w:rsidRDefault="00D264DE" w:rsidP="0080760E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Vangelo secondo Giovanni (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Gv</w:t>
      </w:r>
      <w:proofErr w:type="spellEnd"/>
      <w:r w:rsidR="0080760E" w:rsidRPr="00F2775E">
        <w:rPr>
          <w:rFonts w:asciiTheme="minorHAnsi" w:hAnsiTheme="minorHAnsi"/>
          <w:sz w:val="24"/>
          <w:szCs w:val="24"/>
        </w:rPr>
        <w:t>.</w:t>
      </w:r>
      <w:proofErr w:type="gramEnd"/>
      <w:r w:rsidR="0080760E" w:rsidRPr="00F2775E">
        <w:rPr>
          <w:rFonts w:asciiTheme="minorHAnsi" w:hAnsiTheme="minorHAnsi"/>
          <w:sz w:val="24"/>
          <w:szCs w:val="24"/>
        </w:rPr>
        <w:t xml:space="preserve"> 9,1-7) Passando, vide un uomo cieco dalla nascita e i suoi discepoli lo interrogarono: "Rabbì, chi ha peccato, lui o i suoi genitori, </w:t>
      </w:r>
      <w:proofErr w:type="spellStart"/>
      <w:r w:rsidR="0080760E" w:rsidRPr="00F2775E">
        <w:rPr>
          <w:rFonts w:asciiTheme="minorHAnsi" w:hAnsiTheme="minorHAnsi"/>
          <w:sz w:val="24"/>
          <w:szCs w:val="24"/>
        </w:rPr>
        <w:t>perche</w:t>
      </w:r>
      <w:proofErr w:type="spellEnd"/>
      <w:r w:rsidR="0080760E" w:rsidRPr="00F2775E">
        <w:rPr>
          <w:rFonts w:asciiTheme="minorHAnsi" w:hAnsiTheme="minorHAnsi"/>
          <w:sz w:val="24"/>
          <w:szCs w:val="24"/>
        </w:rPr>
        <w:t xml:space="preserve">́ sia nato cieco?". Rispose </w:t>
      </w:r>
      <w:proofErr w:type="spellStart"/>
      <w:r w:rsidR="0080760E"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="0080760E" w:rsidRPr="00F2775E">
        <w:rPr>
          <w:rFonts w:asciiTheme="minorHAnsi" w:hAnsiTheme="minorHAnsi"/>
          <w:sz w:val="24"/>
          <w:szCs w:val="24"/>
        </w:rPr>
        <w:t xml:space="preserve">̀: "Né lui ha peccato né i suoi </w:t>
      </w:r>
      <w:proofErr w:type="gramStart"/>
      <w:r w:rsidR="0080760E" w:rsidRPr="00F2775E">
        <w:rPr>
          <w:rFonts w:asciiTheme="minorHAnsi" w:hAnsiTheme="minorHAnsi"/>
          <w:sz w:val="24"/>
          <w:szCs w:val="24"/>
        </w:rPr>
        <w:t>genitori, ma</w:t>
      </w:r>
      <w:proofErr w:type="gramEnd"/>
      <w:r w:rsidR="0080760E" w:rsidRPr="00F2775E">
        <w:rPr>
          <w:rFonts w:asciiTheme="minorHAnsi" w:hAnsiTheme="minorHAnsi"/>
          <w:sz w:val="24"/>
          <w:szCs w:val="24"/>
        </w:rPr>
        <w:t xml:space="preserve"> è </w:t>
      </w:r>
      <w:proofErr w:type="spellStart"/>
      <w:r w:rsidR="0080760E" w:rsidRPr="00F2775E">
        <w:rPr>
          <w:rFonts w:asciiTheme="minorHAnsi" w:hAnsiTheme="minorHAnsi"/>
          <w:sz w:val="24"/>
          <w:szCs w:val="24"/>
        </w:rPr>
        <w:t>perche</w:t>
      </w:r>
      <w:proofErr w:type="spellEnd"/>
      <w:r w:rsidR="0080760E" w:rsidRPr="00F2775E">
        <w:rPr>
          <w:rFonts w:asciiTheme="minorHAnsi" w:hAnsiTheme="minorHAnsi"/>
          <w:sz w:val="24"/>
          <w:szCs w:val="24"/>
        </w:rPr>
        <w:t xml:space="preserve">́ in lui siano manifestate le opere di Dio. </w:t>
      </w:r>
      <w:r w:rsidR="0080760E">
        <w:rPr>
          <w:rFonts w:asciiTheme="minorHAnsi" w:hAnsiTheme="minorHAnsi"/>
          <w:sz w:val="24"/>
          <w:szCs w:val="24"/>
        </w:rPr>
        <w:t>Bisogna che noi compiamo le ope</w:t>
      </w:r>
      <w:r w:rsidR="0080760E" w:rsidRPr="00F2775E">
        <w:rPr>
          <w:rFonts w:asciiTheme="minorHAnsi" w:hAnsiTheme="minorHAnsi"/>
          <w:sz w:val="24"/>
          <w:szCs w:val="24"/>
        </w:rPr>
        <w:t xml:space="preserve">re di </w:t>
      </w:r>
      <w:proofErr w:type="gramStart"/>
      <w:r w:rsidR="0080760E" w:rsidRPr="00F2775E">
        <w:rPr>
          <w:rFonts w:asciiTheme="minorHAnsi" w:hAnsiTheme="minorHAnsi"/>
          <w:sz w:val="24"/>
          <w:szCs w:val="24"/>
        </w:rPr>
        <w:t>colui che</w:t>
      </w:r>
      <w:proofErr w:type="gramEnd"/>
      <w:r w:rsidR="0080760E" w:rsidRPr="00F2775E">
        <w:rPr>
          <w:rFonts w:asciiTheme="minorHAnsi" w:hAnsiTheme="minorHAnsi"/>
          <w:sz w:val="24"/>
          <w:szCs w:val="24"/>
        </w:rPr>
        <w:t xml:space="preserve"> mi ha mandato finché è giorno; poi viene la notte, quando nessuno </w:t>
      </w:r>
      <w:proofErr w:type="spellStart"/>
      <w:r w:rsidR="0080760E" w:rsidRPr="00F2775E">
        <w:rPr>
          <w:rFonts w:asciiTheme="minorHAnsi" w:hAnsiTheme="minorHAnsi"/>
          <w:sz w:val="24"/>
          <w:szCs w:val="24"/>
        </w:rPr>
        <w:t>puo</w:t>
      </w:r>
      <w:proofErr w:type="spellEnd"/>
      <w:r w:rsidR="0080760E" w:rsidRPr="00F2775E">
        <w:rPr>
          <w:rFonts w:asciiTheme="minorHAnsi" w:hAnsiTheme="minorHAnsi"/>
          <w:sz w:val="24"/>
          <w:szCs w:val="24"/>
        </w:rPr>
        <w:t xml:space="preserve">̀ agire. </w:t>
      </w:r>
      <w:proofErr w:type="gramStart"/>
      <w:r w:rsidR="0080760E" w:rsidRPr="00F2775E">
        <w:rPr>
          <w:rFonts w:asciiTheme="minorHAnsi" w:hAnsiTheme="minorHAnsi"/>
          <w:sz w:val="24"/>
          <w:szCs w:val="24"/>
        </w:rPr>
        <w:t>Finché io sono nel mondo, sono la luce del mondo"</w:t>
      </w:r>
      <w:proofErr w:type="gramEnd"/>
      <w:r w:rsidR="0080760E" w:rsidRPr="00F2775E">
        <w:rPr>
          <w:rFonts w:asciiTheme="minorHAnsi" w:hAnsiTheme="minorHAnsi"/>
          <w:sz w:val="24"/>
          <w:szCs w:val="24"/>
        </w:rPr>
        <w:t>. Detto questo, sputò per terra, fece del fango con la saliva, spalmò il fango sugli occhi del cieco e gli disse: "</w:t>
      </w:r>
      <w:proofErr w:type="gramStart"/>
      <w:r w:rsidR="0080760E" w:rsidRPr="00F2775E">
        <w:rPr>
          <w:rFonts w:asciiTheme="minorHAnsi" w:hAnsiTheme="minorHAnsi"/>
          <w:sz w:val="24"/>
          <w:szCs w:val="24"/>
        </w:rPr>
        <w:t>Va'</w:t>
      </w:r>
      <w:proofErr w:type="gramEnd"/>
      <w:r w:rsidR="0080760E" w:rsidRPr="00F2775E">
        <w:rPr>
          <w:rFonts w:asciiTheme="minorHAnsi" w:hAnsiTheme="minorHAnsi"/>
          <w:sz w:val="24"/>
          <w:szCs w:val="24"/>
        </w:rPr>
        <w:t xml:space="preserve"> a lavarti nella piscina di </w:t>
      </w:r>
      <w:proofErr w:type="spellStart"/>
      <w:r w:rsidR="0080760E" w:rsidRPr="00F2775E">
        <w:rPr>
          <w:rFonts w:asciiTheme="minorHAnsi" w:hAnsiTheme="minorHAnsi"/>
          <w:sz w:val="24"/>
          <w:szCs w:val="24"/>
        </w:rPr>
        <w:t>Sìloe</w:t>
      </w:r>
      <w:proofErr w:type="spellEnd"/>
      <w:r w:rsidR="0080760E" w:rsidRPr="00F2775E">
        <w:rPr>
          <w:rFonts w:asciiTheme="minorHAnsi" w:hAnsiTheme="minorHAnsi"/>
          <w:sz w:val="24"/>
          <w:szCs w:val="24"/>
        </w:rPr>
        <w:t xml:space="preserve">" - che significa Inviato. Quegli </w:t>
      </w:r>
      <w:proofErr w:type="spellStart"/>
      <w:r w:rsidR="0080760E" w:rsidRPr="00F2775E">
        <w:rPr>
          <w:rFonts w:asciiTheme="minorHAnsi" w:hAnsiTheme="minorHAnsi"/>
          <w:sz w:val="24"/>
          <w:szCs w:val="24"/>
        </w:rPr>
        <w:t>ando</w:t>
      </w:r>
      <w:proofErr w:type="spellEnd"/>
      <w:r w:rsidR="0080760E" w:rsidRPr="00F2775E">
        <w:rPr>
          <w:rFonts w:asciiTheme="minorHAnsi" w:hAnsiTheme="minorHAnsi"/>
          <w:sz w:val="24"/>
          <w:szCs w:val="24"/>
        </w:rPr>
        <w:t>̀, s</w:t>
      </w:r>
      <w:bookmarkStart w:id="0" w:name="_GoBack"/>
      <w:bookmarkEnd w:id="0"/>
      <w:r w:rsidR="0080760E" w:rsidRPr="00F2775E">
        <w:rPr>
          <w:rFonts w:asciiTheme="minorHAnsi" w:hAnsiTheme="minorHAnsi"/>
          <w:sz w:val="24"/>
          <w:szCs w:val="24"/>
        </w:rPr>
        <w:t xml:space="preserve">i lavò e tornò che ci </w:t>
      </w:r>
      <w:proofErr w:type="gramStart"/>
      <w:r w:rsidR="0080760E" w:rsidRPr="00F2775E">
        <w:rPr>
          <w:rFonts w:asciiTheme="minorHAnsi" w:hAnsiTheme="minorHAnsi"/>
          <w:sz w:val="24"/>
          <w:szCs w:val="24"/>
        </w:rPr>
        <w:t>vedeva</w:t>
      </w:r>
      <w:proofErr w:type="gramEnd"/>
      <w:r w:rsidR="0080760E" w:rsidRPr="00F2775E">
        <w:rPr>
          <w:rFonts w:asciiTheme="minorHAnsi" w:hAnsiTheme="minorHAnsi"/>
          <w:sz w:val="24"/>
          <w:szCs w:val="24"/>
        </w:rPr>
        <w:t xml:space="preserve">. </w:t>
      </w:r>
    </w:p>
    <w:p w14:paraId="36C63925" w14:textId="77777777" w:rsidR="0080760E" w:rsidRPr="00F2775E" w:rsidRDefault="0080760E" w:rsidP="0080760E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</w:p>
    <w:p w14:paraId="6D8B0C6B" w14:textId="77777777" w:rsidR="0080760E" w:rsidRPr="00F2775E" w:rsidRDefault="0080760E" w:rsidP="0080760E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Riflessione </w:t>
      </w:r>
    </w:p>
    <w:p w14:paraId="0A6845C2" w14:textId="77777777" w:rsidR="0080760E" w:rsidRDefault="0080760E" w:rsidP="0080760E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 xml:space="preserve">Quando si viaggia, la fatica del cammino porta a stancarsi, a sporcarsi... </w:t>
      </w:r>
      <w:proofErr w:type="gramStart"/>
      <w:r w:rsidRPr="00F2775E">
        <w:rPr>
          <w:rFonts w:asciiTheme="minorHAnsi" w:hAnsiTheme="minorHAnsi"/>
          <w:sz w:val="24"/>
          <w:szCs w:val="24"/>
        </w:rPr>
        <w:t>Bisogna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lavarsi il volto, far cadere le squame della stanchezza dagli occhi. La Quaresima ci invita a </w:t>
      </w:r>
      <w:r w:rsidRPr="00F2775E">
        <w:rPr>
          <w:rFonts w:asciiTheme="minorHAnsi" w:hAnsiTheme="minorHAnsi"/>
          <w:i/>
          <w:iCs/>
          <w:sz w:val="24"/>
          <w:szCs w:val="24"/>
        </w:rPr>
        <w:t xml:space="preserve">vedere le cose con occhi nuovi, </w:t>
      </w:r>
      <w:r w:rsidRPr="00F2775E">
        <w:rPr>
          <w:rFonts w:asciiTheme="minorHAnsi" w:hAnsiTheme="minorHAnsi"/>
          <w:sz w:val="24"/>
          <w:szCs w:val="24"/>
        </w:rPr>
        <w:t>come se fosse l</w:t>
      </w:r>
      <w:r>
        <w:rPr>
          <w:rFonts w:asciiTheme="minorHAnsi" w:hAnsiTheme="minorHAnsi"/>
          <w:sz w:val="24"/>
          <w:szCs w:val="24"/>
        </w:rPr>
        <w:t>a prima volta, come per il cie</w:t>
      </w:r>
      <w:r w:rsidRPr="00F2775E">
        <w:rPr>
          <w:rFonts w:asciiTheme="minorHAnsi" w:hAnsiTheme="minorHAnsi"/>
          <w:sz w:val="24"/>
          <w:szCs w:val="24"/>
        </w:rPr>
        <w:t xml:space="preserve">co nato. </w:t>
      </w:r>
    </w:p>
    <w:p w14:paraId="5D48D1B5" w14:textId="77777777" w:rsidR="0080760E" w:rsidRPr="00F2775E" w:rsidRDefault="0080760E" w:rsidP="0080760E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</w:p>
    <w:p w14:paraId="4DA1E95D" w14:textId="77777777" w:rsidR="0080760E" w:rsidRPr="00F2775E" w:rsidRDefault="0080760E" w:rsidP="0080760E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Preghiera </w:t>
      </w:r>
    </w:p>
    <w:p w14:paraId="5782821B" w14:textId="77777777" w:rsidR="0080760E" w:rsidRDefault="0080760E" w:rsidP="0080760E">
      <w:pPr>
        <w:pStyle w:val="NormaleWeb"/>
        <w:spacing w:line="360" w:lineRule="auto"/>
        <w:rPr>
          <w:rFonts w:asciiTheme="minorHAnsi" w:hAnsiTheme="minorHAnsi"/>
          <w:i/>
          <w:iCs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 xml:space="preserve">Signore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>̀, che ridoni la vista ai ciechi, lava i nostri occhi dalle false immagini di Dio, della Chiesa e dell’</w:t>
      </w:r>
      <w:proofErr w:type="spellStart"/>
      <w:r w:rsidRPr="00F2775E">
        <w:rPr>
          <w:rFonts w:asciiTheme="minorHAnsi" w:hAnsiTheme="minorHAnsi"/>
          <w:sz w:val="24"/>
          <w:szCs w:val="24"/>
        </w:rPr>
        <w:t>umanita</w:t>
      </w:r>
      <w:proofErr w:type="spellEnd"/>
      <w:r w:rsidRPr="00F2775E">
        <w:rPr>
          <w:rFonts w:asciiTheme="minorHAnsi" w:hAnsiTheme="minorHAnsi"/>
          <w:sz w:val="24"/>
          <w:szCs w:val="24"/>
        </w:rPr>
        <w:t>̀, rendici capaci di v</w:t>
      </w:r>
      <w:r>
        <w:rPr>
          <w:rFonts w:asciiTheme="minorHAnsi" w:hAnsiTheme="minorHAnsi"/>
          <w:sz w:val="24"/>
          <w:szCs w:val="24"/>
        </w:rPr>
        <w:t xml:space="preserve">edere e di </w:t>
      </w:r>
      <w:proofErr w:type="gramStart"/>
      <w:r>
        <w:rPr>
          <w:rFonts w:asciiTheme="minorHAnsi" w:hAnsiTheme="minorHAnsi"/>
          <w:sz w:val="24"/>
          <w:szCs w:val="24"/>
        </w:rPr>
        <w:t>vederti</w:t>
      </w:r>
      <w:proofErr w:type="gramEnd"/>
      <w:r>
        <w:rPr>
          <w:rFonts w:asciiTheme="minorHAnsi" w:hAnsiTheme="minorHAnsi"/>
          <w:sz w:val="24"/>
          <w:szCs w:val="24"/>
        </w:rPr>
        <w:t xml:space="preserve"> come se fos</w:t>
      </w:r>
      <w:r w:rsidRPr="00F2775E">
        <w:rPr>
          <w:rFonts w:asciiTheme="minorHAnsi" w:hAnsiTheme="minorHAnsi"/>
          <w:sz w:val="24"/>
          <w:szCs w:val="24"/>
        </w:rPr>
        <w:t xml:space="preserve">se la prima volta, quale tesoro prezioso della nostra vita. </w:t>
      </w:r>
      <w:r w:rsidRPr="00F2775E">
        <w:rPr>
          <w:rFonts w:asciiTheme="minorHAnsi" w:hAnsiTheme="minorHAnsi"/>
          <w:i/>
          <w:iCs/>
          <w:sz w:val="24"/>
          <w:szCs w:val="24"/>
        </w:rPr>
        <w:t xml:space="preserve">Amen. </w:t>
      </w:r>
    </w:p>
    <w:p w14:paraId="44C6202C" w14:textId="77777777" w:rsidR="00766D48" w:rsidRDefault="00766D48"/>
    <w:sectPr w:rsidR="00766D48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0E"/>
    <w:rsid w:val="00766D48"/>
    <w:rsid w:val="0080760E"/>
    <w:rsid w:val="00901E1E"/>
    <w:rsid w:val="00D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F5D2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76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76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Macintosh Word</Application>
  <DocSecurity>0</DocSecurity>
  <Lines>9</Lines>
  <Paragraphs>2</Paragraphs>
  <ScaleCrop>false</ScaleCrop>
  <Company>Arch.Dietmar Dejori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2</cp:revision>
  <dcterms:created xsi:type="dcterms:W3CDTF">2020-03-06T16:59:00Z</dcterms:created>
  <dcterms:modified xsi:type="dcterms:W3CDTF">2020-03-18T10:11:00Z</dcterms:modified>
</cp:coreProperties>
</file>